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83" w:rsidRPr="00357983" w:rsidRDefault="00357983" w:rsidP="00E96ED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579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Оформление денежной компенсации части платы, взимаемой с родителей (законных представителей) за содержание детей в детских садах, через Интернет </w:t>
      </w:r>
    </w:p>
    <w:p w:rsidR="00357983" w:rsidRDefault="00357983" w:rsidP="00E96EDE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357983" w:rsidRDefault="00357983" w:rsidP="00E96EDE">
      <w:pPr>
        <w:pStyle w:val="a3"/>
        <w:spacing w:before="0" w:beforeAutospacing="0" w:after="0" w:afterAutospacing="0"/>
        <w:jc w:val="both"/>
      </w:pPr>
      <w:r>
        <w:rPr>
          <w:rStyle w:val="a4"/>
        </w:rPr>
        <w:t>Уважаемые родители детей, посещающих детские сады!</w:t>
      </w:r>
    </w:p>
    <w:p w:rsidR="00357983" w:rsidRDefault="00357983" w:rsidP="00E96EDE">
      <w:pPr>
        <w:pStyle w:val="a3"/>
        <w:spacing w:before="0" w:beforeAutospacing="0" w:after="0" w:afterAutospacing="0"/>
        <w:jc w:val="both"/>
      </w:pPr>
      <w:r>
        <w:t>Предлагаем вам оформить денежную компенсацию части платы, взимаемой с родителей (законных представителей) за содержание детей в образовательных учреждениях, реализующих основную общеобразовательную программу дошкольного образования, через Интернет:</w:t>
      </w:r>
    </w:p>
    <w:p w:rsidR="00357983" w:rsidRDefault="00357983" w:rsidP="00E96EDE">
      <w:pPr>
        <w:pStyle w:val="a3"/>
        <w:spacing w:before="0" w:beforeAutospacing="0" w:after="0" w:afterAutospacing="0"/>
        <w:jc w:val="both"/>
      </w:pPr>
      <w:r>
        <w:t xml:space="preserve">– Заходим на Портал государственных и муниципальных услуг Вологодской области </w:t>
      </w:r>
      <w:hyperlink r:id="rId4" w:tgtFrame="_blank" w:history="1">
        <w:r>
          <w:rPr>
            <w:rStyle w:val="a5"/>
          </w:rPr>
          <w:t>gosuslugi35.ru</w:t>
        </w:r>
      </w:hyperlink>
      <w:r>
        <w:t>.</w:t>
      </w:r>
    </w:p>
    <w:p w:rsidR="00357983" w:rsidRDefault="00357983" w:rsidP="00E96EDE">
      <w:pPr>
        <w:pStyle w:val="a3"/>
        <w:spacing w:before="0" w:beforeAutospacing="0" w:after="0" w:afterAutospacing="0"/>
        <w:jc w:val="both"/>
      </w:pPr>
      <w:r>
        <w:t>– В верхнем правом услугу нажимаем «Войти». Вводим логин и пароль (</w:t>
      </w:r>
      <w:proofErr w:type="gramStart"/>
      <w:r>
        <w:t>такие</w:t>
      </w:r>
      <w:proofErr w:type="gramEnd"/>
      <w:r>
        <w:t xml:space="preserve"> же, как для Единого портала </w:t>
      </w:r>
      <w:proofErr w:type="spellStart"/>
      <w:r>
        <w:t>госуслуг</w:t>
      </w:r>
      <w:proofErr w:type="spellEnd"/>
      <w:r>
        <w:t xml:space="preserve"> </w:t>
      </w:r>
      <w:proofErr w:type="spellStart"/>
      <w:r>
        <w:t>gosuslugi.ru</w:t>
      </w:r>
      <w:proofErr w:type="spellEnd"/>
      <w:r>
        <w:t>).</w:t>
      </w:r>
    </w:p>
    <w:p w:rsidR="00357983" w:rsidRDefault="00357983" w:rsidP="00E96EDE">
      <w:pPr>
        <w:pStyle w:val="a3"/>
        <w:spacing w:before="0" w:beforeAutospacing="0" w:after="0" w:afterAutospacing="0"/>
        <w:jc w:val="both"/>
      </w:pPr>
      <w:r>
        <w:t>– В каталоге услуг выбираем раздел «Образование» → «Дошкольное воспитание и образование».</w:t>
      </w:r>
    </w:p>
    <w:p w:rsidR="00357983" w:rsidRDefault="00357983" w:rsidP="00E96EDE">
      <w:pPr>
        <w:pStyle w:val="a3"/>
        <w:spacing w:before="0" w:beforeAutospacing="0" w:after="0" w:afterAutospacing="0"/>
        <w:jc w:val="both"/>
      </w:pPr>
      <w:r>
        <w:t>– Открываем услугу «Предоставление государственной услуги по выплате денежной компенсации части платы, взимаемой с родителей (законных представителей) за содержание детей…».</w:t>
      </w:r>
    </w:p>
    <w:p w:rsidR="00357983" w:rsidRDefault="00357983" w:rsidP="00E96EDE">
      <w:pPr>
        <w:pStyle w:val="a3"/>
        <w:spacing w:before="0" w:beforeAutospacing="0" w:after="0" w:afterAutospacing="0"/>
        <w:jc w:val="both"/>
      </w:pPr>
      <w:r>
        <w:t>– Нажимаем «Заказать».</w:t>
      </w:r>
    </w:p>
    <w:p w:rsidR="00357983" w:rsidRDefault="00695408" w:rsidP="00E96EDE">
      <w:pPr>
        <w:pStyle w:val="a3"/>
        <w:spacing w:before="0" w:beforeAutospacing="0" w:after="0" w:afterAutospacing="0"/>
        <w:jc w:val="both"/>
      </w:pPr>
      <w:r>
        <w:t xml:space="preserve">– Выбираем  </w:t>
      </w:r>
      <w:proofErr w:type="spellStart"/>
      <w:r>
        <w:t>Кадуйский</w:t>
      </w:r>
      <w:proofErr w:type="spellEnd"/>
      <w:r>
        <w:t xml:space="preserve"> </w:t>
      </w:r>
      <w:r w:rsidR="00357983">
        <w:t xml:space="preserve"> район.</w:t>
      </w:r>
    </w:p>
    <w:p w:rsidR="00357983" w:rsidRDefault="00357983" w:rsidP="00E96EDE">
      <w:pPr>
        <w:pStyle w:val="a3"/>
        <w:spacing w:before="0" w:beforeAutospacing="0" w:after="0" w:afterAutospacing="0"/>
        <w:jc w:val="both"/>
      </w:pPr>
      <w:r>
        <w:t>– Заполняем форму, прикладываем отсканированные копии: паспорта родителя, свидетельства о рождении каждого ребенка в семье.</w:t>
      </w:r>
    </w:p>
    <w:p w:rsidR="00357983" w:rsidRDefault="00357983" w:rsidP="00E96EDE">
      <w:pPr>
        <w:pStyle w:val="a3"/>
        <w:spacing w:before="0" w:beforeAutospacing="0" w:after="0" w:afterAutospacing="0"/>
        <w:jc w:val="both"/>
      </w:pPr>
      <w:r>
        <w:t>– Отправляем заявление.</w:t>
      </w:r>
    </w:p>
    <w:p w:rsidR="00357983" w:rsidRDefault="00357983" w:rsidP="00E96EDE">
      <w:pPr>
        <w:pStyle w:val="a3"/>
        <w:spacing w:before="0" w:beforeAutospacing="0" w:after="0" w:afterAutospacing="0"/>
        <w:jc w:val="both"/>
      </w:pPr>
      <w:r>
        <w:t xml:space="preserve">– Ждем ответа в личном кабинете на портале </w:t>
      </w:r>
      <w:hyperlink r:id="rId5" w:tgtFrame="_blank" w:history="1">
        <w:r>
          <w:rPr>
            <w:rStyle w:val="a5"/>
          </w:rPr>
          <w:t>gosuslugi35.ru</w:t>
        </w:r>
      </w:hyperlink>
      <w:r>
        <w:t>.</w:t>
      </w:r>
    </w:p>
    <w:p w:rsidR="00357983" w:rsidRDefault="00357983" w:rsidP="00E96EDE">
      <w:pPr>
        <w:pStyle w:val="a3"/>
        <w:spacing w:before="0" w:beforeAutospacing="0" w:after="0" w:afterAutospacing="0"/>
        <w:jc w:val="both"/>
      </w:pPr>
      <w:r>
        <w:t>– Получаем денежную компенсацию на банковскую карту.</w:t>
      </w:r>
    </w:p>
    <w:p w:rsidR="00533447" w:rsidRDefault="00695408" w:rsidP="00E96ED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С 16 ноября 2015 года указанная услуга выведена в Мобильное приложение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Вологда»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обеспечивает потребность граждан в подаче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заявлений о ее предоставлении посредством мобильных устройств.</w:t>
      </w:r>
    </w:p>
    <w:sectPr w:rsidR="00533447" w:rsidSect="0053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983"/>
    <w:rsid w:val="00357983"/>
    <w:rsid w:val="00533447"/>
    <w:rsid w:val="00695408"/>
    <w:rsid w:val="00E9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47"/>
  </w:style>
  <w:style w:type="paragraph" w:styleId="2">
    <w:name w:val="heading 2"/>
    <w:basedOn w:val="a"/>
    <w:link w:val="20"/>
    <w:uiPriority w:val="9"/>
    <w:qFormat/>
    <w:rsid w:val="00357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983"/>
    <w:rPr>
      <w:b/>
      <w:bCs/>
    </w:rPr>
  </w:style>
  <w:style w:type="character" w:styleId="a5">
    <w:name w:val="Hyperlink"/>
    <w:basedOn w:val="a0"/>
    <w:uiPriority w:val="99"/>
    <w:semiHidden/>
    <w:unhideWhenUsed/>
    <w:rsid w:val="0035798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57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heksna.edu35.ru/goto/index.php?go=gosuslugi35.ru" TargetMode="External"/><Relationship Id="rId4" Type="http://schemas.openxmlformats.org/officeDocument/2006/relationships/hyperlink" Target="http://sheksna.edu35.ru/goto/index.php?go=gosuslugi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2015-11-26T07:52:00Z</dcterms:created>
  <dcterms:modified xsi:type="dcterms:W3CDTF">2015-11-26T08:15:00Z</dcterms:modified>
</cp:coreProperties>
</file>